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D0" w:rsidRDefault="007556E1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様式第２号（第４条関係）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418"/>
        <w:gridCol w:w="1275"/>
      </w:tblGrid>
      <w:tr w:rsidR="005F1CD0">
        <w:trPr>
          <w:trHeight w:val="347"/>
        </w:trPr>
        <w:tc>
          <w:tcPr>
            <w:tcW w:w="80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F1CD0" w:rsidRDefault="005F1CD0">
            <w:pPr>
              <w:spacing w:line="0" w:lineRule="atLeast"/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CD0" w:rsidRDefault="007556E1">
            <w:pPr>
              <w:spacing w:line="0" w:lineRule="atLeast"/>
              <w:jc w:val="center"/>
            </w:pPr>
            <w:r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CD0" w:rsidRDefault="005F1CD0">
            <w:pPr>
              <w:spacing w:line="0" w:lineRule="atLeast"/>
              <w:jc w:val="center"/>
            </w:pPr>
          </w:p>
        </w:tc>
      </w:tr>
    </w:tbl>
    <w:p w:rsidR="005F1CD0" w:rsidRDefault="005F1CD0">
      <w:pPr>
        <w:spacing w:line="0" w:lineRule="atLeast"/>
      </w:pPr>
    </w:p>
    <w:p w:rsidR="005F1CD0" w:rsidRDefault="007556E1">
      <w:pPr>
        <w:spacing w:line="0" w:lineRule="atLeast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今別町空き家・空き地バンク登録カード</w:t>
      </w:r>
    </w:p>
    <w:p w:rsidR="005F1CD0" w:rsidRDefault="005F1CD0">
      <w:pPr>
        <w:spacing w:line="0" w:lineRule="atLeast"/>
      </w:pPr>
    </w:p>
    <w:p w:rsidR="005F1CD0" w:rsidRDefault="007556E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【注意】本登録カードは、連絡先欄を除く全てを公開します。以下の太線内をご記入ください。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4"/>
        <w:gridCol w:w="850"/>
        <w:gridCol w:w="284"/>
        <w:gridCol w:w="1275"/>
        <w:gridCol w:w="1418"/>
        <w:gridCol w:w="283"/>
        <w:gridCol w:w="284"/>
        <w:gridCol w:w="142"/>
        <w:gridCol w:w="425"/>
        <w:gridCol w:w="142"/>
        <w:gridCol w:w="557"/>
        <w:gridCol w:w="577"/>
        <w:gridCol w:w="141"/>
        <w:gridCol w:w="425"/>
        <w:gridCol w:w="568"/>
        <w:gridCol w:w="98"/>
        <w:gridCol w:w="1745"/>
      </w:tblGrid>
      <w:tr w:rsidR="005F1CD0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物件の所在地</w:t>
            </w:r>
          </w:p>
        </w:tc>
        <w:tc>
          <w:tcPr>
            <w:tcW w:w="637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  <w:sz w:val="24"/>
              </w:rPr>
              <w:t>今別</w:t>
            </w:r>
            <w:r>
              <w:rPr>
                <w:rFonts w:ascii="ＭＳ 明朝" w:hAnsi="ＭＳ 明朝" w:hint="eastAsia"/>
              </w:rPr>
              <w:t>町大字　　　　　字　　　　　　　　　　　　番地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行政区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</w:tr>
      <w:tr w:rsidR="005F1CD0">
        <w:trPr>
          <w:trHeight w:val="32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distribute"/>
            </w:pPr>
            <w:r>
              <w:rPr>
                <w:rFonts w:ascii="ＭＳ 明朝" w:hAnsi="ＭＳ 明朝" w:hint="eastAsia"/>
                <w:spacing w:val="52"/>
              </w:rPr>
              <w:t>所有者</w:t>
            </w:r>
            <w:r>
              <w:rPr>
                <w:rFonts w:ascii="ＭＳ 明朝" w:hAnsi="ＭＳ 明朝" w:hint="eastAsia"/>
              </w:rPr>
              <w:t>等の連絡先</w:t>
            </w:r>
          </w:p>
          <w:p w:rsidR="005F1CD0" w:rsidRDefault="005F1CD0">
            <w:pPr>
              <w:jc w:val="center"/>
            </w:pPr>
          </w:p>
          <w:p w:rsidR="005F1CD0" w:rsidRDefault="007556E1">
            <w:pPr>
              <w:ind w:left="-105" w:right="-105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（権利を有する方）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　　　　―</w:t>
            </w:r>
          </w:p>
        </w:tc>
      </w:tr>
      <w:tr w:rsidR="005F1CD0">
        <w:trPr>
          <w:trHeight w:val="32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住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</w:tr>
      <w:tr w:rsidR="005F1CD0">
        <w:trPr>
          <w:trHeight w:val="32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電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－　　　　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　　　－　　　－</w:t>
            </w:r>
          </w:p>
        </w:tc>
      </w:tr>
      <w:tr w:rsidR="005F1CD0">
        <w:trPr>
          <w:trHeight w:val="32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－　　　　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＠</w:t>
            </w:r>
          </w:p>
        </w:tc>
      </w:tr>
      <w:tr w:rsidR="005F1CD0">
        <w:trPr>
          <w:trHeight w:val="28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distribute"/>
            </w:pPr>
            <w:r>
              <w:rPr>
                <w:rFonts w:ascii="ＭＳ 明朝" w:hAnsi="ＭＳ 明朝" w:hint="eastAsia"/>
                <w:spacing w:val="52"/>
              </w:rPr>
              <w:t>上記以</w:t>
            </w:r>
            <w:r>
              <w:rPr>
                <w:rFonts w:ascii="ＭＳ 明朝" w:hAnsi="ＭＳ 明朝" w:hint="eastAsia"/>
              </w:rPr>
              <w:t>外の連絡先</w:t>
            </w:r>
          </w:p>
          <w:p w:rsidR="005F1CD0" w:rsidRDefault="005F1CD0">
            <w:pPr>
              <w:jc w:val="distribute"/>
            </w:pPr>
          </w:p>
          <w:p w:rsidR="005F1CD0" w:rsidRDefault="007556E1">
            <w:pPr>
              <w:ind w:left="-105" w:right="-105"/>
              <w:jc w:val="center"/>
            </w:pPr>
            <w:r>
              <w:rPr>
                <w:rFonts w:ascii="ＭＳ 明朝" w:hAnsi="ＭＳ 明朝" w:hint="eastAsia"/>
                <w:sz w:val="16"/>
              </w:rPr>
              <w:t>※上記と異なる場合関係性等その理由も記入して下さい</w:t>
            </w:r>
            <w:r>
              <w:rPr>
                <w:rFonts w:ascii="ＭＳ 明朝" w:hAnsi="ＭＳ 明朝" w:hint="eastAsia"/>
                <w:sz w:val="16"/>
              </w:rPr>
              <w:t>....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　　　　―</w:t>
            </w:r>
          </w:p>
        </w:tc>
      </w:tr>
      <w:tr w:rsidR="005F1CD0">
        <w:trPr>
          <w:trHeight w:val="281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住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</w:tr>
      <w:tr w:rsidR="005F1CD0">
        <w:trPr>
          <w:trHeight w:val="280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電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－　　　　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　　　－　　　－</w:t>
            </w:r>
          </w:p>
        </w:tc>
      </w:tr>
      <w:tr w:rsidR="005F1CD0">
        <w:trPr>
          <w:trHeight w:val="281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－　　　　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＠</w:t>
            </w:r>
          </w:p>
        </w:tc>
      </w:tr>
      <w:tr w:rsidR="005F1CD0">
        <w:trPr>
          <w:trHeight w:val="281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理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</w:tr>
      <w:tr w:rsidR="005F1CD0"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ind w:left="-70" w:right="-70"/>
              <w:jc w:val="center"/>
            </w:pPr>
            <w:r>
              <w:rPr>
                <w:rFonts w:ascii="ＭＳ 明朝" w:hAnsi="ＭＳ 明朝" w:hint="eastAsia"/>
              </w:rPr>
              <w:t>所有者等の意向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distribute"/>
            </w:pPr>
            <w:r>
              <w:rPr>
                <w:rFonts w:ascii="ＭＳ 明朝" w:hAnsi="ＭＳ 明朝" w:hint="eastAsia"/>
              </w:rPr>
              <w:t>希望する契約方法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□賃貸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right"/>
            </w:pPr>
            <w:r>
              <w:rPr>
                <w:rFonts w:ascii="ＭＳ 明朝" w:hAnsi="ＭＳ 明朝" w:hint="eastAsia"/>
              </w:rPr>
              <w:t xml:space="preserve">月額　　　　　　　　　　　円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左記金額の応相談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lef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□相談に応じる</w:t>
            </w:r>
          </w:p>
        </w:tc>
      </w:tr>
      <w:tr w:rsidR="005F1CD0"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□売却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right"/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lef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□相談に応じない</w:t>
            </w:r>
          </w:p>
        </w:tc>
      </w:tr>
      <w:tr w:rsidR="005F1CD0"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CD0" w:rsidRDefault="007556E1">
            <w:pPr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物件の概要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210"/>
              </w:rPr>
              <w:t>建築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　　　　　　　　年　建築　　（築　　　年）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利用状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 xml:space="preserve">□放置（　　　）年　　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□その他賃貸等（　　　　　　　　　　　　　　　　　　）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空き家になった時期又は予定</w:t>
            </w:r>
          </w:p>
        </w:tc>
        <w:tc>
          <w:tcPr>
            <w:tcW w:w="6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年　　　月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630"/>
              </w:rPr>
              <w:t>面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構</w:t>
            </w:r>
            <w:r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補修の要否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補修の費用負担</w:t>
            </w:r>
          </w:p>
        </w:tc>
      </w:tr>
      <w:tr w:rsidR="005F1CD0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土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right"/>
              <w:rPr>
                <w:vertAlign w:val="superscript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□木造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□軽量鉄骨造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□鉄筋</w:t>
            </w:r>
            <w:r>
              <w:rPr>
                <w:rFonts w:ascii="ＭＳ 明朝" w:hAnsi="ＭＳ 明朝" w:hint="eastAsia"/>
                <w:sz w:val="18"/>
              </w:rPr>
              <w:t>コンクリート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□補修不要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□多少の補修必要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□大幅な補修必要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□現在補修中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□所有者負担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□入居者負担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□共同負担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□応相談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建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１階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right"/>
              <w:rPr>
                <w:vertAlign w:val="superscript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２階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right"/>
              <w:rPr>
                <w:vertAlign w:val="superscript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</w:tr>
      <w:tr w:rsidR="005F1CD0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間取り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１階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□居間（　　）畳　□台所　□風呂　□トイレ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□その他（　　　　　　　　　　　）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 xml:space="preserve">□洋室（　　）畳、（　　）畳、（　　）畳　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□和室（　　）畳、（　　）畳、（　　）畳</w:t>
            </w:r>
          </w:p>
        </w:tc>
      </w:tr>
      <w:tr w:rsidR="005F1CD0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２階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 xml:space="preserve">□洋室（　　）畳、（　　）畳、（　　）畳　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□和室（　　）畳、（　　）畳、（　　）畳</w:t>
            </w:r>
          </w:p>
          <w:p w:rsidR="005F1CD0" w:rsidRDefault="007556E1">
            <w:pPr>
              <w:jc w:val="left"/>
            </w:pPr>
            <w:r>
              <w:rPr>
                <w:rFonts w:ascii="ＭＳ 明朝" w:hAnsi="ＭＳ 明朝" w:hint="eastAsia"/>
              </w:rPr>
              <w:t>□その他</w:t>
            </w:r>
          </w:p>
        </w:tc>
      </w:tr>
      <w:tr w:rsidR="005F1CD0"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CD0" w:rsidRDefault="007556E1">
            <w:pPr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設備等の状況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電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□引き込み済み　　　　　□その他（　　　　　　　　　　　　　　　　　　　　　　　　）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ガ</w:t>
            </w:r>
            <w:r>
              <w:rPr>
                <w:rFonts w:ascii="ＭＳ 明朝" w:hAnsi="ＭＳ 明朝" w:hint="eastAsia"/>
              </w:rPr>
              <w:t>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□プロパン　　　　　　　□その他（　　　　　　　　　　　　　　　　　　　　　　　　）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水</w:t>
            </w:r>
            <w:r>
              <w:rPr>
                <w:rFonts w:ascii="ＭＳ 明朝" w:hAnsi="ＭＳ 明朝" w:hint="eastAsia"/>
              </w:rPr>
              <w:t>道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□上水道　　　　　　　　□その他（　　　　　　　　　　　　　　　　　　　　　　　　）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風</w:t>
            </w:r>
            <w:r>
              <w:rPr>
                <w:rFonts w:ascii="ＭＳ 明朝" w:hAnsi="ＭＳ 明朝" w:hint="eastAsia"/>
              </w:rPr>
              <w:t>呂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□灯油　　　　　　　　　□その他（　　　　　　　　　　　　　　　　　　　　　　　　）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トイレ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□水洗　　　　　　　　　□汲み取り　　　　／　　　形態　　　□洋式　　　　□和式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ind w:left="-35" w:right="-35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駐車ｽﾍﾟｰｽ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□有（　　　台）　　　　□無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物</w:t>
            </w:r>
            <w:r>
              <w:rPr>
                <w:rFonts w:ascii="ＭＳ 明朝" w:hAnsi="ＭＳ 明朝" w:hint="eastAsia"/>
              </w:rPr>
              <w:t>置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□有（　　　ｍ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  <w:r>
              <w:rPr>
                <w:rFonts w:ascii="ＭＳ 明朝" w:hAnsi="ＭＳ 明朝" w:hint="eastAsia"/>
              </w:rPr>
              <w:t>）　　□無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庭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□有（　　　ｍ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  <w:r>
              <w:rPr>
                <w:rFonts w:ascii="ＭＳ 明朝" w:hAnsi="ＭＳ 明朝" w:hint="eastAsia"/>
              </w:rPr>
              <w:t>）　　　　□無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ペット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□可　　　□不可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5F1C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D0" w:rsidRDefault="005F1CD0"/>
        </w:tc>
      </w:tr>
      <w:tr w:rsidR="005F1CD0"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CD0" w:rsidRDefault="007556E1">
            <w:pPr>
              <w:snapToGrid w:val="0"/>
              <w:ind w:left="35" w:right="35"/>
              <w:jc w:val="center"/>
              <w:rPr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主要施設等までの距離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役場（支所）　　　　まで　　　　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</w:rPr>
              <w:t xml:space="preserve">　　　　分</w:t>
            </w: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認定こども園　　　まで　　　　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</w:rPr>
              <w:t xml:space="preserve">　　　　分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CD0" w:rsidRDefault="005F1CD0">
            <w:pPr>
              <w:snapToGrid w:val="0"/>
              <w:jc w:val="center"/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病院（医院）　　　　まで　　　　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</w:rPr>
              <w:t xml:space="preserve">　　　　分</w:t>
            </w: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05"/>
              </w:rPr>
              <w:t>小学</w:t>
            </w:r>
            <w:r>
              <w:rPr>
                <w:rFonts w:ascii="ＭＳ 明朝" w:hAnsi="ＭＳ 明朝" w:hint="eastAsia"/>
                <w:spacing w:val="35"/>
              </w:rPr>
              <w:t>校</w:t>
            </w:r>
            <w:r>
              <w:rPr>
                <w:rFonts w:ascii="ＭＳ 明朝" w:hAnsi="ＭＳ 明朝" w:hint="eastAsia"/>
              </w:rPr>
              <w:t xml:space="preserve">　　　まで　　　　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</w:rPr>
              <w:t xml:space="preserve">　　　　分</w:t>
            </w:r>
          </w:p>
        </w:tc>
      </w:tr>
      <w:tr w:rsidR="005F1CD0"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CD0" w:rsidRDefault="005F1CD0">
            <w:pPr>
              <w:snapToGrid w:val="0"/>
              <w:jc w:val="center"/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　スーパー　　　　　まで　　　　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</w:rPr>
              <w:t xml:space="preserve">　　　　分</w:t>
            </w: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D0" w:rsidRDefault="007556E1"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05"/>
              </w:rPr>
              <w:t>中学</w:t>
            </w:r>
            <w:r>
              <w:rPr>
                <w:rFonts w:ascii="ＭＳ 明朝" w:hAnsi="ＭＳ 明朝" w:hint="eastAsia"/>
                <w:spacing w:val="35"/>
              </w:rPr>
              <w:t>校</w:t>
            </w:r>
            <w:r>
              <w:rPr>
                <w:rFonts w:ascii="ＭＳ 明朝" w:hAnsi="ＭＳ 明朝" w:hint="eastAsia"/>
              </w:rPr>
              <w:t xml:space="preserve">　　　まで　　　　</w:t>
            </w:r>
            <w:r>
              <w:rPr>
                <w:rFonts w:ascii="ＭＳ 明朝" w:hAnsi="ＭＳ 明朝" w:hint="eastAsia"/>
              </w:rPr>
              <w:t>km</w:t>
            </w:r>
            <w:r>
              <w:rPr>
                <w:rFonts w:ascii="ＭＳ 明朝" w:hAnsi="ＭＳ 明朝" w:hint="eastAsia"/>
              </w:rPr>
              <w:t xml:space="preserve">　　　　分</w:t>
            </w:r>
          </w:p>
        </w:tc>
      </w:tr>
      <w:tr w:rsidR="005F1CD0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F1CD0" w:rsidRDefault="007556E1">
            <w:pPr>
              <w:snapToGrid w:val="0"/>
              <w:ind w:left="70" w:right="70"/>
              <w:jc w:val="center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特記事項</w:t>
            </w:r>
          </w:p>
        </w:tc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1CD0" w:rsidRDefault="005F1CD0"/>
        </w:tc>
      </w:tr>
      <w:tr w:rsidR="005F1CD0"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受付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現地確認日</w:t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5F1CD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  <w:spacing w:val="105"/>
              </w:rPr>
              <w:t>登録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登録抹消日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pPr>
              <w:jc w:val="center"/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5F1CD0">
        <w:tc>
          <w:tcPr>
            <w:tcW w:w="107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D0" w:rsidRDefault="007556E1">
            <w:r>
              <w:rPr>
                <w:rFonts w:ascii="ＭＳ 明朝" w:hAnsi="ＭＳ 明朝" w:hint="eastAsia"/>
              </w:rPr>
              <w:t>□契約成立　　□登録取消　　□その他（　　　　　　　　　　　　　　　　　　　　　　　　　　　　　　）</w:t>
            </w:r>
          </w:p>
        </w:tc>
      </w:tr>
    </w:tbl>
    <w:p w:rsidR="005F1CD0" w:rsidRDefault="007556E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【添付書類】間取り図を必ず添付してください！（平面図の写し又は任意様式の図面等）</w:t>
      </w:r>
    </w:p>
    <w:p w:rsidR="005F1CD0" w:rsidRPr="004D7545" w:rsidRDefault="005F1CD0" w:rsidP="004D7545">
      <w:pPr>
        <w:spacing w:line="0" w:lineRule="atLeast"/>
        <w:rPr>
          <w:rFonts w:ascii="ＭＳ 明朝" w:hAnsi="ＭＳ 明朝" w:hint="eastAsia"/>
        </w:rPr>
        <w:sectPr w:rsidR="005F1CD0" w:rsidRPr="004D7545">
          <w:footerReference w:type="even" r:id="rId7"/>
          <w:type w:val="continuous"/>
          <w:pgSz w:w="11906" w:h="16838"/>
          <w:pgMar w:top="567" w:right="567" w:bottom="567" w:left="567" w:header="851" w:footer="992" w:gutter="0"/>
          <w:cols w:space="720"/>
          <w:docGrid w:type="linesAndChars" w:linePitch="335"/>
        </w:sectPr>
      </w:pPr>
    </w:p>
    <w:p w:rsidR="005F1CD0" w:rsidRDefault="005F1CD0">
      <w:pPr>
        <w:rPr>
          <w:rFonts w:ascii="ＭＳ 明朝" w:hAnsi="ＭＳ 明朝" w:hint="eastAsia"/>
        </w:rPr>
      </w:pPr>
    </w:p>
    <w:sectPr w:rsidR="005F1CD0">
      <w:type w:val="continuous"/>
      <w:pgSz w:w="11906" w:h="16838"/>
      <w:pgMar w:top="1134" w:right="1417" w:bottom="1134" w:left="1417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6E1">
      <w:r>
        <w:separator/>
      </w:r>
    </w:p>
  </w:endnote>
  <w:endnote w:type="continuationSeparator" w:id="0">
    <w:p w:rsidR="00000000" w:rsidRDefault="007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0" w:rsidRDefault="007556E1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F1CD0" w:rsidRDefault="005F1C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6E1">
      <w:r>
        <w:separator/>
      </w:r>
    </w:p>
  </w:footnote>
  <w:footnote w:type="continuationSeparator" w:id="0">
    <w:p w:rsidR="00000000" w:rsidRDefault="007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888434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0"/>
    <w:rsid w:val="004D7545"/>
    <w:rsid w:val="005F1CD0"/>
    <w:rsid w:val="007556E1"/>
    <w:rsid w:val="00A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1FEFE-42F5-4FF8-8E6F-11299ED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kern w:val="2"/>
      <w:sz w:val="21"/>
    </w:rPr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basedOn w:val="a0"/>
    <w:link w:val="a8"/>
    <w:qFormat/>
    <w:rPr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qFormat/>
    <w:rPr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kern w:val="2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2"/>
      <w:sz w:val="18"/>
    </w:rPr>
  </w:style>
  <w:style w:type="paragraph" w:styleId="af0">
    <w:name w:val="No Spacing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682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相内 峻</dc:creator>
  <cp:lastModifiedBy>相内 峻</cp:lastModifiedBy>
  <cp:revision>2</cp:revision>
  <cp:lastPrinted>2022-05-24T04:06:00Z</cp:lastPrinted>
  <dcterms:created xsi:type="dcterms:W3CDTF">2022-05-24T04:07:00Z</dcterms:created>
  <dcterms:modified xsi:type="dcterms:W3CDTF">2022-05-24T04:07:00Z</dcterms:modified>
</cp:coreProperties>
</file>